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E352E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352E5">
              <w:rPr>
                <w:rFonts w:ascii="Times New Roman" w:hAnsi="Times New Roman"/>
                <w:sz w:val="24"/>
                <w:lang w:val="en-GB"/>
              </w:rPr>
              <w:t>Equipment for Exhibition Centre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E352E5" w:rsidRDefault="00E352E5" w:rsidP="00E352E5">
            <w:pPr>
              <w:tabs>
                <w:tab w:val="left" w:pos="0"/>
                <w:tab w:val="left" w:pos="709"/>
                <w:tab w:val="left" w:pos="851"/>
                <w:tab w:val="left" w:pos="1134"/>
                <w:tab w:val="left" w:pos="1418"/>
              </w:tabs>
              <w:spacing w:before="240" w:after="24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C5578">
              <w:rPr>
                <w:rFonts w:ascii="Times New Roman" w:hAnsi="Times New Roman"/>
                <w:sz w:val="22"/>
                <w:szCs w:val="22"/>
                <w:lang w:val="en-GB"/>
              </w:rPr>
              <w:t>CONSE-PP-CN1-SO2.3-SC035-03-1516/1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  <w:bookmarkStart w:id="1" w:name="_GoBack"/>
            <w:bookmarkEnd w:id="1"/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823" w:rsidRDefault="00BC2823">
      <w:r>
        <w:separator/>
      </w:r>
    </w:p>
  </w:endnote>
  <w:endnote w:type="continuationSeparator" w:id="0">
    <w:p w:rsidR="00BC2823" w:rsidRDefault="00BC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E352E5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E352E5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D60EE8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E352E5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823" w:rsidRDefault="00BC2823" w:rsidP="00845530">
      <w:pPr>
        <w:spacing w:before="0" w:after="0"/>
      </w:pPr>
      <w:r>
        <w:separator/>
      </w:r>
    </w:p>
  </w:footnote>
  <w:footnote w:type="continuationSeparator" w:id="0">
    <w:p w:rsidR="00BC2823" w:rsidRDefault="00BC2823">
      <w:r>
        <w:continuationSeparator/>
      </w:r>
    </w:p>
  </w:footnote>
  <w:footnote w:id="1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282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52E5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5BC5C-BE96-4749-814F-1E513296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Ивана Јанеска</cp:lastModifiedBy>
  <cp:revision>4</cp:revision>
  <cp:lastPrinted>2012-09-24T09:30:00Z</cp:lastPrinted>
  <dcterms:created xsi:type="dcterms:W3CDTF">2018-12-18T11:43:00Z</dcterms:created>
  <dcterms:modified xsi:type="dcterms:W3CDTF">2020-08-31T11:00:00Z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